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2802" w:rsidRDefault="002F0AD2">
      <w:pPr>
        <w:jc w:val="right"/>
        <w:rPr>
          <w:sz w:val="20"/>
        </w:rPr>
      </w:pPr>
      <w:r>
        <w:rPr>
          <w:rFonts w:hint="eastAsia"/>
          <w:noProof/>
          <w:sz w:val="20"/>
        </w:rPr>
        <w:drawing>
          <wp:inline distT="0" distB="0" distL="114300" distR="114300">
            <wp:extent cx="1007745" cy="1007745"/>
            <wp:effectExtent l="0" t="0" r="1905" b="1905"/>
            <wp:docPr id="4" name="图片 4" descr="bdw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dwx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802" w:rsidRDefault="002F0AD2">
      <w:pPr>
        <w:jc w:val="right"/>
      </w:pPr>
      <w:r>
        <w:rPr>
          <w:rFonts w:hint="eastAsia"/>
          <w:sz w:val="20"/>
        </w:rPr>
        <w:t>研修班二维码</w:t>
      </w:r>
    </w:p>
    <w:p w:rsidR="00392802" w:rsidRDefault="002F0AD2">
      <w:r>
        <w:rPr>
          <w:noProof/>
        </w:rPr>
        <w:drawing>
          <wp:inline distT="0" distB="0" distL="0" distR="0">
            <wp:extent cx="4703445" cy="7411085"/>
            <wp:effectExtent l="19050" t="0" r="1325" b="0"/>
            <wp:docPr id="3" name="图片 1" descr="C:\Users\Administrator\Desktop\8.11各个班级\微商班\图片\新零售\01微商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Desktop\8.11各个班级\微商班\图片\新零售\01微商班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4025" cy="741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04" w:type="dxa"/>
        <w:jc w:val="center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shd w:val="clear" w:color="auto" w:fill="CCCCCC"/>
        <w:tblLayout w:type="fixed"/>
        <w:tblLook w:val="04A0" w:firstRow="1" w:lastRow="0" w:firstColumn="1" w:lastColumn="0" w:noHBand="0" w:noVBand="1"/>
      </w:tblPr>
      <w:tblGrid>
        <w:gridCol w:w="9204"/>
      </w:tblGrid>
      <w:tr w:rsidR="00392802">
        <w:trPr>
          <w:trHeight w:val="421"/>
          <w:jc w:val="center"/>
        </w:trPr>
        <w:tc>
          <w:tcPr>
            <w:tcW w:w="9204" w:type="dxa"/>
            <w:tcBorders>
              <w:bottom w:val="double" w:sz="4" w:space="0" w:color="999999"/>
            </w:tcBorders>
            <w:shd w:val="clear" w:color="auto" w:fill="FF0000"/>
            <w:vAlign w:val="center"/>
          </w:tcPr>
          <w:p w:rsidR="00392802" w:rsidRDefault="002F0AD2">
            <w:pPr>
              <w:spacing w:line="360" w:lineRule="auto"/>
              <w:jc w:val="center"/>
              <w:rPr>
                <w:rFonts w:ascii="黑体" w:eastAsia="黑体" w:hAnsi="黑体" w:cs="宋体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lastRenderedPageBreak/>
              <w:t>博雅新零售（总裁班）</w:t>
            </w:r>
            <w:r>
              <w:rPr>
                <w:rFonts w:ascii="黑体" w:eastAsia="黑体" w:hAnsi="黑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·课程设置</w:t>
            </w:r>
          </w:p>
        </w:tc>
      </w:tr>
      <w:tr w:rsidR="00392802">
        <w:trPr>
          <w:trHeight w:val="421"/>
          <w:jc w:val="center"/>
        </w:trPr>
        <w:tc>
          <w:tcPr>
            <w:tcW w:w="9204" w:type="dxa"/>
            <w:tcBorders>
              <w:bottom w:val="double" w:sz="4" w:space="0" w:color="999999"/>
            </w:tcBorders>
            <w:shd w:val="clear" w:color="auto" w:fill="76923C" w:themeFill="accent3" w:themeFillShade="BF"/>
            <w:vAlign w:val="center"/>
          </w:tcPr>
          <w:p w:rsidR="00392802" w:rsidRDefault="002F0AD2">
            <w:pPr>
              <w:spacing w:line="360" w:lineRule="auto"/>
              <w:jc w:val="left"/>
              <w:rPr>
                <w:rFonts w:ascii="黑体" w:eastAsia="黑体" w:hAnsi="黑体" w:cs="宋体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NO1·</w:t>
            </w:r>
            <w:r>
              <w:rPr>
                <w:rFonts w:ascii="楷体" w:eastAsia="楷体" w:hAnsi="楷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新零售模式</w:t>
            </w:r>
          </w:p>
        </w:tc>
      </w:tr>
      <w:tr w:rsidR="00392802">
        <w:trPr>
          <w:trHeight w:val="1391"/>
          <w:jc w:val="center"/>
        </w:trPr>
        <w:tc>
          <w:tcPr>
            <w:tcW w:w="9204" w:type="dxa"/>
            <w:tcBorders>
              <w:bottom w:val="double" w:sz="4" w:space="0" w:color="999999"/>
            </w:tcBorders>
            <w:shd w:val="clear" w:color="auto" w:fill="FFFFFF" w:themeFill="background1"/>
            <w:vAlign w:val="center"/>
          </w:tcPr>
          <w:p w:rsidR="00392802" w:rsidRDefault="002F0AD2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① 商业模式六要素</w:t>
            </w:r>
            <w:r>
              <w:rPr>
                <w:rFonts w:ascii="楷体" w:eastAsia="楷体" w:hAnsi="楷体" w:hint="eastAsia"/>
              </w:rPr>
              <w:cr/>
              <w:t>② 商业模式升级解析：新零售</w:t>
            </w:r>
          </w:p>
          <w:p w:rsidR="00392802" w:rsidRDefault="002F0AD2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 xml:space="preserve">③ </w:t>
            </w:r>
            <w:proofErr w:type="gramStart"/>
            <w:r>
              <w:rPr>
                <w:rFonts w:ascii="楷体" w:eastAsia="楷体" w:hAnsi="楷体" w:hint="eastAsia"/>
              </w:rPr>
              <w:t>微商组织</w:t>
            </w:r>
            <w:proofErr w:type="gramEnd"/>
            <w:r>
              <w:rPr>
                <w:rFonts w:ascii="楷体" w:eastAsia="楷体" w:hAnsi="楷体" w:hint="eastAsia"/>
              </w:rPr>
              <w:t>机构变革</w:t>
            </w:r>
          </w:p>
          <w:p w:rsidR="00392802" w:rsidRDefault="002F0AD2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④ 新零售思维模式</w:t>
            </w:r>
          </w:p>
          <w:p w:rsidR="00392802" w:rsidRDefault="002F0AD2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⑤ 新零售盈利模式</w:t>
            </w:r>
          </w:p>
        </w:tc>
      </w:tr>
      <w:tr w:rsidR="00392802">
        <w:trPr>
          <w:trHeight w:val="107"/>
          <w:jc w:val="center"/>
        </w:trPr>
        <w:tc>
          <w:tcPr>
            <w:tcW w:w="9204" w:type="dxa"/>
            <w:tcBorders>
              <w:bottom w:val="double" w:sz="4" w:space="0" w:color="999999"/>
            </w:tcBorders>
            <w:shd w:val="clear" w:color="auto" w:fill="00B0F0"/>
            <w:vAlign w:val="center"/>
          </w:tcPr>
          <w:p w:rsidR="00392802" w:rsidRDefault="002F0AD2">
            <w:pPr>
              <w:spacing w:line="360" w:lineRule="auto"/>
              <w:jc w:val="left"/>
              <w:rPr>
                <w:rFonts w:ascii="楷体" w:eastAsia="楷体" w:hAnsi="楷体"/>
                <w:color w:val="FFFFFF" w:themeColor="background1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NO2·</w:t>
            </w:r>
            <w:r>
              <w:rPr>
                <w:rFonts w:ascii="楷体" w:eastAsia="楷体" w:hAnsi="楷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新零售营销</w:t>
            </w:r>
          </w:p>
        </w:tc>
      </w:tr>
      <w:tr w:rsidR="00392802">
        <w:trPr>
          <w:trHeight w:val="1042"/>
          <w:jc w:val="center"/>
        </w:trPr>
        <w:tc>
          <w:tcPr>
            <w:tcW w:w="9204" w:type="dxa"/>
            <w:tcBorders>
              <w:bottom w:val="double" w:sz="4" w:space="0" w:color="999999"/>
            </w:tcBorders>
            <w:shd w:val="clear" w:color="auto" w:fill="FFFFFF" w:themeFill="background1"/>
            <w:vAlign w:val="center"/>
          </w:tcPr>
          <w:p w:rsidR="00392802" w:rsidRDefault="002F0AD2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①新零售产品包装及服务创新</w:t>
            </w:r>
          </w:p>
          <w:p w:rsidR="00392802" w:rsidRDefault="002F0AD2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②营销策略：性感营销、全网营销、新媒体营销</w:t>
            </w:r>
          </w:p>
          <w:p w:rsidR="00392802" w:rsidRDefault="002F0AD2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③新零售营销通路：线上结合线下、渠道升级</w:t>
            </w:r>
          </w:p>
        </w:tc>
      </w:tr>
      <w:tr w:rsidR="00392802">
        <w:trPr>
          <w:trHeight w:val="542"/>
          <w:jc w:val="center"/>
        </w:trPr>
        <w:tc>
          <w:tcPr>
            <w:tcW w:w="9204" w:type="dxa"/>
            <w:tcBorders>
              <w:bottom w:val="double" w:sz="4" w:space="0" w:color="999999"/>
            </w:tcBorders>
            <w:shd w:val="clear" w:color="auto" w:fill="984806" w:themeFill="accent6" w:themeFillShade="80"/>
            <w:vAlign w:val="center"/>
          </w:tcPr>
          <w:p w:rsidR="00392802" w:rsidRDefault="002F0AD2">
            <w:pPr>
              <w:spacing w:line="360" w:lineRule="auto"/>
              <w:jc w:val="left"/>
              <w:rPr>
                <w:rFonts w:ascii="黑体" w:eastAsia="黑体" w:hAnsi="黑体" w:cs="宋体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NO3·</w:t>
            </w:r>
            <w:r>
              <w:rPr>
                <w:rFonts w:ascii="楷体" w:eastAsia="楷体" w:hAnsi="楷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新零售运营</w:t>
            </w:r>
          </w:p>
        </w:tc>
      </w:tr>
      <w:tr w:rsidR="00392802">
        <w:trPr>
          <w:trHeight w:val="726"/>
          <w:jc w:val="center"/>
        </w:trPr>
        <w:tc>
          <w:tcPr>
            <w:tcW w:w="9204" w:type="dxa"/>
            <w:tcBorders>
              <w:bottom w:val="double" w:sz="4" w:space="0" w:color="999999"/>
            </w:tcBorders>
            <w:shd w:val="clear" w:color="auto" w:fill="FFFFFF" w:themeFill="background1"/>
            <w:vAlign w:val="center"/>
          </w:tcPr>
          <w:p w:rsidR="00392802" w:rsidRDefault="002F0AD2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① 新零售运营体系构建</w:t>
            </w:r>
          </w:p>
          <w:p w:rsidR="00392802" w:rsidRDefault="002F0AD2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② 新零售流量策划与实施</w:t>
            </w:r>
          </w:p>
          <w:p w:rsidR="00392802" w:rsidRDefault="002F0AD2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③ 新零售团队建设和裂变</w:t>
            </w:r>
          </w:p>
          <w:p w:rsidR="00392802" w:rsidRDefault="002F0AD2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④ 新零售网红效应</w:t>
            </w:r>
          </w:p>
          <w:p w:rsidR="00392802" w:rsidRDefault="002F0AD2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⑤ 新零售精准营销</w:t>
            </w:r>
          </w:p>
        </w:tc>
      </w:tr>
    </w:tbl>
    <w:tbl>
      <w:tblPr>
        <w:tblStyle w:val="ab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7655"/>
      </w:tblGrid>
      <w:tr w:rsidR="00392802">
        <w:tc>
          <w:tcPr>
            <w:tcW w:w="9215" w:type="dxa"/>
            <w:gridSpan w:val="2"/>
            <w:shd w:val="clear" w:color="auto" w:fill="FF0000"/>
          </w:tcPr>
          <w:p w:rsidR="00392802" w:rsidRDefault="002F0AD2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博雅新零售（总裁班）</w:t>
            </w:r>
            <w:r>
              <w:rPr>
                <w:rFonts w:ascii="黑体" w:eastAsia="黑体" w:hAnsi="黑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·部分师资</w:t>
            </w:r>
          </w:p>
        </w:tc>
      </w:tr>
      <w:tr w:rsidR="00392802">
        <w:tc>
          <w:tcPr>
            <w:tcW w:w="1560" w:type="dxa"/>
            <w:shd w:val="clear" w:color="auto" w:fill="C00000"/>
          </w:tcPr>
          <w:p w:rsidR="00392802" w:rsidRDefault="002F0AD2">
            <w:pPr>
              <w:spacing w:line="360" w:lineRule="auto"/>
              <w:jc w:val="center"/>
              <w:rPr>
                <w:rFonts w:ascii="黑体" w:eastAsia="黑体" w:hAnsi="黑体" w:cs="#ce#a2#c8#ed#d1#c5#ba#da-GBpc-E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#ce#a2#c8#ed#d1#c5#ba#da-GBpc-E" w:hint="eastAsia"/>
                <w:kern w:val="0"/>
                <w:szCs w:val="21"/>
              </w:rPr>
              <w:t>朱朝庆</w:t>
            </w:r>
            <w:proofErr w:type="gramEnd"/>
          </w:p>
        </w:tc>
        <w:tc>
          <w:tcPr>
            <w:tcW w:w="7655" w:type="dxa"/>
          </w:tcPr>
          <w:p w:rsidR="00392802" w:rsidRDefault="002F0AD2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全网营销优化设计大师，开拓明天（证券代码：833009）合伙人、拼图资本合伙人，当代微商模式研究中心高级研究员，清华、、人大、中大、浙大等高校总裁班特邀讲师。</w:t>
            </w:r>
          </w:p>
        </w:tc>
      </w:tr>
      <w:tr w:rsidR="00392802">
        <w:tc>
          <w:tcPr>
            <w:tcW w:w="1560" w:type="dxa"/>
            <w:shd w:val="clear" w:color="auto" w:fill="C00000"/>
          </w:tcPr>
          <w:p w:rsidR="00392802" w:rsidRDefault="002F0AD2">
            <w:pPr>
              <w:spacing w:line="360" w:lineRule="auto"/>
              <w:jc w:val="center"/>
              <w:rPr>
                <w:rFonts w:ascii="黑体" w:eastAsia="黑体" w:hAnsi="黑体" w:cs="#ce#a2#c8#ed#d1#c5#ba#da-GBpc-E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#ce#a2#c8#ed#d1#c5#ba#da-GBpc-E" w:hint="eastAsia"/>
                <w:kern w:val="0"/>
                <w:szCs w:val="21"/>
              </w:rPr>
              <w:t>李铭洋</w:t>
            </w:r>
            <w:proofErr w:type="gramEnd"/>
          </w:p>
        </w:tc>
        <w:tc>
          <w:tcPr>
            <w:tcW w:w="7655" w:type="dxa"/>
          </w:tcPr>
          <w:p w:rsidR="00392802" w:rsidRDefault="002F0AD2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黑骏马部落发起人，</w:t>
            </w:r>
            <w:proofErr w:type="gramStart"/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当代科辉运营</w:t>
            </w:r>
            <w:proofErr w:type="gramEnd"/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合伙人，</w:t>
            </w:r>
            <w:proofErr w:type="gramStart"/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豆丁</w:t>
            </w:r>
            <w:proofErr w:type="gramEnd"/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方所合伙人，会客现场合伙人；16年市场营销工作经验，俏十岁、黄金密码</w:t>
            </w:r>
            <w:proofErr w:type="gramStart"/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微商体系</w:t>
            </w:r>
            <w:proofErr w:type="gramEnd"/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服务商。</w:t>
            </w:r>
          </w:p>
        </w:tc>
      </w:tr>
      <w:tr w:rsidR="00392802">
        <w:tc>
          <w:tcPr>
            <w:tcW w:w="1560" w:type="dxa"/>
            <w:shd w:val="clear" w:color="auto" w:fill="C00000"/>
          </w:tcPr>
          <w:p w:rsidR="00392802" w:rsidRDefault="002F0AD2">
            <w:pPr>
              <w:spacing w:line="360" w:lineRule="auto"/>
              <w:jc w:val="center"/>
              <w:rPr>
                <w:rFonts w:ascii="黑体" w:eastAsia="黑体" w:hAnsi="黑体" w:cs="#ce#a2#c8#ed#d1#c5#ba#da-GBpc-E"/>
                <w:kern w:val="0"/>
                <w:szCs w:val="21"/>
              </w:rPr>
            </w:pPr>
            <w:r>
              <w:rPr>
                <w:rFonts w:ascii="黑体" w:eastAsia="黑体" w:hAnsi="黑体" w:cs="#ce#a2#c8#ed#d1#c5#ba#da-GBpc-E" w:hint="eastAsia"/>
                <w:kern w:val="0"/>
                <w:szCs w:val="21"/>
              </w:rPr>
              <w:t>夏雪峰</w:t>
            </w:r>
          </w:p>
        </w:tc>
        <w:tc>
          <w:tcPr>
            <w:tcW w:w="7655" w:type="dxa"/>
          </w:tcPr>
          <w:p w:rsidR="00392802" w:rsidRDefault="002F0AD2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#ce#a2#c8#ed#d1#c5#ba#da-GBpc-E"/>
                <w:kern w:val="0"/>
                <w:szCs w:val="21"/>
              </w:rPr>
            </w:pPr>
            <w:proofErr w:type="gramStart"/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微商明星</w:t>
            </w:r>
            <w:proofErr w:type="gramEnd"/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导师、中国国际电子商务中心及中国电子商务协会创业分会移动运营专家，365团队创始人，</w:t>
            </w:r>
            <w:proofErr w:type="gramStart"/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韩瘦国</w:t>
            </w:r>
            <w:proofErr w:type="gramEnd"/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际、</w:t>
            </w:r>
            <w:proofErr w:type="gramStart"/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御惠</w:t>
            </w:r>
            <w:proofErr w:type="gramEnd"/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堂、</w:t>
            </w:r>
            <w:proofErr w:type="gramStart"/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创梦团</w:t>
            </w:r>
            <w:proofErr w:type="gramEnd"/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队特聘顾问，《微信营销应该这样做》作者。</w:t>
            </w:r>
          </w:p>
        </w:tc>
      </w:tr>
      <w:tr w:rsidR="00392802">
        <w:tc>
          <w:tcPr>
            <w:tcW w:w="1560" w:type="dxa"/>
            <w:shd w:val="clear" w:color="auto" w:fill="C00000"/>
          </w:tcPr>
          <w:p w:rsidR="00392802" w:rsidRDefault="002F0AD2">
            <w:pPr>
              <w:spacing w:line="360" w:lineRule="auto"/>
              <w:jc w:val="center"/>
              <w:rPr>
                <w:rFonts w:ascii="黑体" w:eastAsia="黑体" w:hAnsi="黑体" w:cs="#ce#a2#c8#ed#d1#c5#ba#da-GBpc-E"/>
                <w:kern w:val="0"/>
                <w:szCs w:val="21"/>
              </w:rPr>
            </w:pPr>
            <w:r>
              <w:rPr>
                <w:rFonts w:ascii="黑体" w:eastAsia="黑体" w:hAnsi="黑体" w:cs="#ce#a2#c8#ed#d1#c5#ba#da-GBpc-E" w:hint="eastAsia"/>
                <w:kern w:val="0"/>
                <w:szCs w:val="21"/>
              </w:rPr>
              <w:t>何万斌</w:t>
            </w:r>
          </w:p>
        </w:tc>
        <w:tc>
          <w:tcPr>
            <w:tcW w:w="7655" w:type="dxa"/>
          </w:tcPr>
          <w:p w:rsidR="00392802" w:rsidRDefault="002F0AD2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著名互联网专家，畅销书《决战互联网+》作者，曾担纲清华大学互联网思维特训营主讲人，并为、浙大等广泛授课。</w:t>
            </w:r>
          </w:p>
        </w:tc>
      </w:tr>
      <w:tr w:rsidR="00392802">
        <w:tc>
          <w:tcPr>
            <w:tcW w:w="9215" w:type="dxa"/>
            <w:gridSpan w:val="2"/>
            <w:shd w:val="clear" w:color="auto" w:fill="FF0000"/>
          </w:tcPr>
          <w:p w:rsidR="00392802" w:rsidRDefault="002F0AD2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博雅新零售（总裁班）</w:t>
            </w:r>
            <w:r>
              <w:rPr>
                <w:rFonts w:ascii="黑体" w:eastAsia="黑体" w:hAnsi="黑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·教务管理</w:t>
            </w:r>
          </w:p>
        </w:tc>
      </w:tr>
      <w:tr w:rsidR="00392802">
        <w:tc>
          <w:tcPr>
            <w:tcW w:w="1560" w:type="dxa"/>
            <w:shd w:val="clear" w:color="auto" w:fill="C00000"/>
          </w:tcPr>
          <w:p w:rsidR="00392802" w:rsidRDefault="002F0AD2">
            <w:pPr>
              <w:spacing w:line="360" w:lineRule="auto"/>
              <w:jc w:val="center"/>
              <w:rPr>
                <w:rFonts w:ascii="黑体" w:eastAsia="黑体" w:hAnsi="黑体" w:cs="#ce#a2#c8#ed#d1#c5#ba#da-GBpc-E"/>
                <w:kern w:val="0"/>
                <w:szCs w:val="21"/>
              </w:rPr>
            </w:pPr>
            <w:r>
              <w:rPr>
                <w:rFonts w:ascii="黑体" w:eastAsia="黑体" w:hAnsi="黑体" w:cs="#ce#a2#c8#ed#d1#c5#ba#da-GBpc-E" w:hint="eastAsia"/>
                <w:kern w:val="0"/>
                <w:szCs w:val="21"/>
              </w:rPr>
              <w:t>学习对象</w:t>
            </w:r>
          </w:p>
        </w:tc>
        <w:tc>
          <w:tcPr>
            <w:tcW w:w="7655" w:type="dxa"/>
          </w:tcPr>
          <w:p w:rsidR="00392802" w:rsidRDefault="002F0AD2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企业总裁、销售总监、</w:t>
            </w:r>
            <w:proofErr w:type="gramStart"/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微商领袖</w:t>
            </w:r>
            <w:proofErr w:type="gramEnd"/>
          </w:p>
        </w:tc>
      </w:tr>
      <w:tr w:rsidR="00392802">
        <w:tc>
          <w:tcPr>
            <w:tcW w:w="1560" w:type="dxa"/>
            <w:shd w:val="clear" w:color="auto" w:fill="C00000"/>
          </w:tcPr>
          <w:p w:rsidR="00392802" w:rsidRDefault="002F0AD2">
            <w:pPr>
              <w:spacing w:line="360" w:lineRule="auto"/>
              <w:jc w:val="center"/>
              <w:rPr>
                <w:rFonts w:ascii="黑体" w:eastAsia="黑体" w:hAnsi="黑体" w:cs="#ce#a2#c8#ed#d1#c5#ba#da-GBpc-E"/>
                <w:kern w:val="0"/>
                <w:szCs w:val="21"/>
              </w:rPr>
            </w:pPr>
            <w:r>
              <w:rPr>
                <w:rFonts w:ascii="黑体" w:eastAsia="黑体" w:hAnsi="黑体" w:cs="#ce#a2#c8#ed#d1#c5#ba#da-GBpc-E" w:hint="eastAsia"/>
                <w:kern w:val="0"/>
                <w:szCs w:val="21"/>
              </w:rPr>
              <w:t>上课地点</w:t>
            </w:r>
          </w:p>
        </w:tc>
        <w:tc>
          <w:tcPr>
            <w:tcW w:w="7655" w:type="dxa"/>
          </w:tcPr>
          <w:p w:rsidR="00392802" w:rsidRDefault="002F0AD2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北京·。</w:t>
            </w:r>
          </w:p>
        </w:tc>
      </w:tr>
      <w:tr w:rsidR="00392802">
        <w:tc>
          <w:tcPr>
            <w:tcW w:w="1560" w:type="dxa"/>
            <w:shd w:val="clear" w:color="auto" w:fill="C00000"/>
          </w:tcPr>
          <w:p w:rsidR="00392802" w:rsidRDefault="002F0AD2">
            <w:pPr>
              <w:spacing w:line="360" w:lineRule="auto"/>
              <w:jc w:val="center"/>
              <w:rPr>
                <w:rFonts w:ascii="黑体" w:eastAsia="黑体" w:hAnsi="黑体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学习周期</w:t>
            </w:r>
          </w:p>
        </w:tc>
        <w:tc>
          <w:tcPr>
            <w:tcW w:w="7655" w:type="dxa"/>
          </w:tcPr>
          <w:p w:rsidR="00392802" w:rsidRDefault="002F0AD2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3天</w:t>
            </w:r>
          </w:p>
        </w:tc>
      </w:tr>
      <w:tr w:rsidR="00392802">
        <w:tc>
          <w:tcPr>
            <w:tcW w:w="1560" w:type="dxa"/>
            <w:shd w:val="clear" w:color="auto" w:fill="C00000"/>
          </w:tcPr>
          <w:p w:rsidR="00392802" w:rsidRDefault="002F0AD2">
            <w:pPr>
              <w:spacing w:line="360" w:lineRule="auto"/>
              <w:jc w:val="center"/>
              <w:rPr>
                <w:rFonts w:ascii="华文中宋" w:eastAsia="华文中宋" w:hAnsi="华文中宋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学习费用</w:t>
            </w:r>
          </w:p>
        </w:tc>
        <w:tc>
          <w:tcPr>
            <w:tcW w:w="7655" w:type="dxa"/>
          </w:tcPr>
          <w:p w:rsidR="00392802" w:rsidRDefault="00076273" w:rsidP="00183BA8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6800</w:t>
            </w:r>
            <w:r w:rsidR="002F0AD2"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元/人</w:t>
            </w:r>
          </w:p>
        </w:tc>
      </w:tr>
    </w:tbl>
    <w:p w:rsidR="009708D9" w:rsidRDefault="002F0AD2" w:rsidP="009708D9">
      <w:pPr>
        <w:spacing w:line="360" w:lineRule="auto"/>
        <w:rPr>
          <w:rFonts w:ascii="宋体" w:hAnsi="宋体" w:cs="宋体"/>
          <w:b/>
          <w:bCs/>
          <w:color w:val="000000" w:themeColor="text1"/>
          <w:spacing w:val="16"/>
          <w:kern w:val="0"/>
          <w:sz w:val="24"/>
          <w:szCs w:val="21"/>
        </w:rPr>
      </w:pPr>
      <w:r>
        <w:rPr>
          <w:rFonts w:ascii="宋体" w:hAnsi="宋体" w:cs="宋体" w:hint="eastAsia"/>
          <w:b/>
          <w:bCs/>
          <w:color w:val="FF0000"/>
          <w:spacing w:val="16"/>
          <w:kern w:val="0"/>
          <w:sz w:val="28"/>
          <w:szCs w:val="28"/>
        </w:rPr>
        <w:t>联系方式：</w:t>
      </w:r>
      <w:r w:rsidR="009708D9">
        <w:rPr>
          <w:rFonts w:hint="eastAsia"/>
          <w:b/>
          <w:bCs/>
          <w:sz w:val="20"/>
        </w:rPr>
        <w:t>报名咨询：联系人</w:t>
      </w:r>
      <w:r w:rsidR="009708D9">
        <w:rPr>
          <w:rFonts w:hint="eastAsia"/>
          <w:b/>
          <w:bCs/>
          <w:sz w:val="20"/>
        </w:rPr>
        <w:t xml:space="preserve"> </w:t>
      </w:r>
      <w:r w:rsidR="009708D9">
        <w:rPr>
          <w:rFonts w:hint="eastAsia"/>
          <w:b/>
          <w:bCs/>
          <w:sz w:val="20"/>
        </w:rPr>
        <w:t>：陈老师、王老师</w:t>
      </w:r>
      <w:r w:rsidR="009708D9">
        <w:rPr>
          <w:rFonts w:hint="eastAsia"/>
          <w:b/>
          <w:bCs/>
          <w:sz w:val="20"/>
        </w:rPr>
        <w:t xml:space="preserve"> </w:t>
      </w:r>
      <w:r w:rsidR="009708D9">
        <w:rPr>
          <w:rFonts w:hint="eastAsia"/>
          <w:b/>
          <w:bCs/>
          <w:sz w:val="20"/>
        </w:rPr>
        <w:t>电话：</w:t>
      </w:r>
      <w:r w:rsidR="009708D9">
        <w:rPr>
          <w:rFonts w:hint="eastAsia"/>
          <w:b/>
          <w:bCs/>
          <w:sz w:val="20"/>
        </w:rPr>
        <w:t>010-59480917</w:t>
      </w:r>
    </w:p>
    <w:p w:rsidR="00392802" w:rsidRDefault="002F0AD2">
      <w:pPr>
        <w:spacing w:line="60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color w:val="FF0000"/>
          <w:sz w:val="28"/>
          <w:szCs w:val="28"/>
        </w:rPr>
        <w:lastRenderedPageBreak/>
        <w:t>学员报名申请表</w:t>
      </w:r>
    </w:p>
    <w:tbl>
      <w:tblPr>
        <w:tblStyle w:val="ab"/>
        <w:tblpPr w:leftFromText="180" w:rightFromText="180" w:vertAnchor="text" w:horzAnchor="margin" w:tblpXSpec="center" w:tblpY="41"/>
        <w:tblW w:w="1025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52"/>
        <w:gridCol w:w="1684"/>
        <w:gridCol w:w="1152"/>
        <w:gridCol w:w="384"/>
        <w:gridCol w:w="130"/>
        <w:gridCol w:w="844"/>
        <w:gridCol w:w="912"/>
        <w:gridCol w:w="1152"/>
        <w:gridCol w:w="196"/>
        <w:gridCol w:w="40"/>
        <w:gridCol w:w="2033"/>
      </w:tblGrid>
      <w:tr w:rsidR="00392802">
        <w:trPr>
          <w:trHeight w:val="1512"/>
          <w:tblCellSpacing w:w="20" w:type="dxa"/>
        </w:trPr>
        <w:tc>
          <w:tcPr>
            <w:tcW w:w="8161" w:type="dxa"/>
            <w:gridSpan w:val="11"/>
            <w:vAlign w:val="center"/>
          </w:tcPr>
          <w:p w:rsidR="00392802" w:rsidRDefault="002F0AD2">
            <w:pPr>
              <w:spacing w:line="400" w:lineRule="exact"/>
              <w:rPr>
                <w:rFonts w:ascii="宋体" w:hAnsi="宋体" w:cs="Arial Unicode MS"/>
                <w:b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b/>
                <w:color w:val="000000"/>
                <w:sz w:val="24"/>
              </w:rPr>
              <w:t>入学指引</w:t>
            </w:r>
          </w:p>
          <w:p w:rsidR="00392802" w:rsidRDefault="002F0AD2">
            <w:pPr>
              <w:spacing w:line="400" w:lineRule="exact"/>
              <w:ind w:firstLineChars="200" w:firstLine="420"/>
              <w:rPr>
                <w:rFonts w:ascii="宋体" w:hAnsi="宋体" w:cs="Arial Unicode MS"/>
                <w:color w:val="000000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欢迎您加入</w:t>
            </w:r>
            <w:r>
              <w:rPr>
                <w:rFonts w:ascii="宋体" w:hAnsi="宋体" w:cs="Arial Unicode MS" w:hint="eastAsia"/>
                <w:color w:val="FF0000"/>
                <w:szCs w:val="21"/>
              </w:rPr>
              <w:t>“</w:t>
            </w:r>
            <w:r>
              <w:rPr>
                <w:rFonts w:ascii="宋体" w:hAnsi="宋体" w:cs="宋体" w:hint="eastAsia"/>
                <w:b/>
                <w:bCs/>
                <w:color w:val="C00000"/>
                <w:kern w:val="36"/>
                <w:szCs w:val="21"/>
              </w:rPr>
              <w:t>博雅新零售总裁班</w:t>
            </w:r>
            <w:r>
              <w:rPr>
                <w:rFonts w:ascii="宋体" w:hAnsi="宋体" w:cs="Arial Unicode MS" w:hint="eastAsia"/>
                <w:color w:val="FF0000"/>
                <w:szCs w:val="21"/>
              </w:rPr>
              <w:t>”</w:t>
            </w:r>
            <w:r>
              <w:rPr>
                <w:rFonts w:ascii="宋体" w:hAnsi="宋体" w:cs="Arial Unicode MS" w:hint="eastAsia"/>
                <w:color w:val="000000"/>
                <w:szCs w:val="21"/>
              </w:rPr>
              <w:t>，我们承诺对您在申请表中所提供的全部信息严格保密。</w:t>
            </w:r>
          </w:p>
          <w:p w:rsidR="00392802" w:rsidRDefault="0039280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392802" w:rsidRDefault="002F0AD2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一寸蓝底</w:t>
            </w:r>
          </w:p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免冠照片</w:t>
            </w:r>
          </w:p>
        </w:tc>
      </w:tr>
      <w:tr w:rsidR="00392802">
        <w:trPr>
          <w:trHeight w:val="498"/>
          <w:tblCellSpacing w:w="20" w:type="dxa"/>
        </w:trPr>
        <w:tc>
          <w:tcPr>
            <w:tcW w:w="8161" w:type="dxa"/>
            <w:gridSpan w:val="11"/>
            <w:vAlign w:val="center"/>
          </w:tcPr>
          <w:p w:rsidR="00392802" w:rsidRDefault="002F0AD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b/>
                <w:color w:val="000000"/>
                <w:sz w:val="24"/>
                <w:szCs w:val="24"/>
              </w:rPr>
              <w:t>个人信息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>（要求字迹工整）</w:t>
            </w:r>
          </w:p>
        </w:tc>
        <w:tc>
          <w:tcPr>
            <w:tcW w:w="1973" w:type="dxa"/>
            <w:vMerge/>
            <w:vAlign w:val="center"/>
          </w:tcPr>
          <w:p w:rsidR="00392802" w:rsidRDefault="0039280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92802">
        <w:trPr>
          <w:trHeight w:val="498"/>
          <w:tblCellSpacing w:w="20" w:type="dxa"/>
        </w:trPr>
        <w:tc>
          <w:tcPr>
            <w:tcW w:w="1115" w:type="dxa"/>
            <w:vAlign w:val="center"/>
          </w:tcPr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2196" w:type="dxa"/>
            <w:gridSpan w:val="2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别</w:t>
            </w:r>
          </w:p>
        </w:tc>
        <w:tc>
          <w:tcPr>
            <w:tcW w:w="2230" w:type="dxa"/>
            <w:gridSpan w:val="4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tcW w:w="2209" w:type="dxa"/>
            <w:gridSpan w:val="3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92802">
        <w:trPr>
          <w:trHeight w:val="498"/>
          <w:tblCellSpacing w:w="20" w:type="dxa"/>
        </w:trPr>
        <w:tc>
          <w:tcPr>
            <w:tcW w:w="1115" w:type="dxa"/>
            <w:vAlign w:val="center"/>
          </w:tcPr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常驻地</w:t>
            </w:r>
          </w:p>
        </w:tc>
        <w:tc>
          <w:tcPr>
            <w:tcW w:w="2196" w:type="dxa"/>
            <w:gridSpan w:val="2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5247" w:type="dxa"/>
            <w:gridSpan w:val="7"/>
            <w:vAlign w:val="bottom"/>
          </w:tcPr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日</w:t>
            </w:r>
          </w:p>
        </w:tc>
      </w:tr>
      <w:tr w:rsidR="00392802">
        <w:trPr>
          <w:trHeight w:val="498"/>
          <w:tblCellSpacing w:w="20" w:type="dxa"/>
        </w:trPr>
        <w:tc>
          <w:tcPr>
            <w:tcW w:w="1667" w:type="dxa"/>
            <w:gridSpan w:val="2"/>
            <w:vAlign w:val="center"/>
          </w:tcPr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8467" w:type="dxa"/>
            <w:gridSpan w:val="10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92802">
        <w:trPr>
          <w:trHeight w:val="498"/>
          <w:tblCellSpacing w:w="20" w:type="dxa"/>
        </w:trPr>
        <w:tc>
          <w:tcPr>
            <w:tcW w:w="1667" w:type="dxa"/>
            <w:gridSpan w:val="2"/>
            <w:vAlign w:val="center"/>
          </w:tcPr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话</w:t>
            </w:r>
          </w:p>
        </w:tc>
        <w:tc>
          <w:tcPr>
            <w:tcW w:w="3310" w:type="dxa"/>
            <w:gridSpan w:val="4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3361" w:type="dxa"/>
            <w:gridSpan w:val="4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92802">
        <w:trPr>
          <w:trHeight w:val="498"/>
          <w:tblCellSpacing w:w="20" w:type="dxa"/>
        </w:trPr>
        <w:tc>
          <w:tcPr>
            <w:tcW w:w="1667" w:type="dxa"/>
            <w:gridSpan w:val="2"/>
            <w:vAlign w:val="center"/>
          </w:tcPr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所在单位</w:t>
            </w:r>
          </w:p>
        </w:tc>
        <w:tc>
          <w:tcPr>
            <w:tcW w:w="5066" w:type="dxa"/>
            <w:gridSpan w:val="6"/>
            <w:vAlign w:val="center"/>
          </w:tcPr>
          <w:p w:rsidR="00392802" w:rsidRDefault="0039280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013" w:type="dxa"/>
            <w:gridSpan w:val="2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92802">
        <w:trPr>
          <w:trHeight w:val="498"/>
          <w:tblCellSpacing w:w="20" w:type="dxa"/>
        </w:trPr>
        <w:tc>
          <w:tcPr>
            <w:tcW w:w="1667" w:type="dxa"/>
            <w:gridSpan w:val="2"/>
            <w:vAlign w:val="center"/>
          </w:tcPr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紧急联系人</w:t>
            </w:r>
          </w:p>
        </w:tc>
        <w:tc>
          <w:tcPr>
            <w:tcW w:w="3310" w:type="dxa"/>
            <w:gridSpan w:val="4"/>
            <w:vAlign w:val="center"/>
          </w:tcPr>
          <w:p w:rsidR="00392802" w:rsidRDefault="0039280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392802" w:rsidRDefault="002F0AD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联系人电话</w:t>
            </w:r>
          </w:p>
        </w:tc>
        <w:tc>
          <w:tcPr>
            <w:tcW w:w="3361" w:type="dxa"/>
            <w:gridSpan w:val="4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92802">
        <w:trPr>
          <w:trHeight w:val="498"/>
          <w:tblCellSpacing w:w="20" w:type="dxa"/>
        </w:trPr>
        <w:tc>
          <w:tcPr>
            <w:tcW w:w="10174" w:type="dxa"/>
            <w:gridSpan w:val="12"/>
            <w:vAlign w:val="center"/>
          </w:tcPr>
          <w:p w:rsidR="00392802" w:rsidRDefault="002F0AD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单位信息</w:t>
            </w:r>
            <w:r>
              <w:rPr>
                <w:rFonts w:ascii="宋体" w:hAnsi="宋体" w:cs="宋体" w:hint="eastAsia"/>
                <w:b/>
                <w:szCs w:val="21"/>
              </w:rPr>
              <w:t>（要求字迹工整）</w:t>
            </w:r>
          </w:p>
        </w:tc>
      </w:tr>
      <w:tr w:rsidR="00392802">
        <w:trPr>
          <w:trHeight w:val="498"/>
          <w:tblCellSpacing w:w="20" w:type="dxa"/>
        </w:trPr>
        <w:tc>
          <w:tcPr>
            <w:tcW w:w="1667" w:type="dxa"/>
            <w:gridSpan w:val="2"/>
            <w:vAlign w:val="center"/>
          </w:tcPr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3310" w:type="dxa"/>
            <w:gridSpan w:val="4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392802" w:rsidRDefault="002F0AD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主营产品</w:t>
            </w:r>
          </w:p>
        </w:tc>
        <w:tc>
          <w:tcPr>
            <w:tcW w:w="3361" w:type="dxa"/>
            <w:gridSpan w:val="4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92802">
        <w:trPr>
          <w:trHeight w:val="498"/>
          <w:tblCellSpacing w:w="20" w:type="dxa"/>
        </w:trPr>
        <w:tc>
          <w:tcPr>
            <w:tcW w:w="1667" w:type="dxa"/>
            <w:gridSpan w:val="2"/>
            <w:vMerge w:val="restart"/>
            <w:vAlign w:val="center"/>
          </w:tcPr>
          <w:p w:rsidR="00392802" w:rsidRDefault="002F0AD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团队规模</w:t>
            </w:r>
          </w:p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(√)</w:t>
            </w:r>
          </w:p>
        </w:tc>
        <w:tc>
          <w:tcPr>
            <w:tcW w:w="4154" w:type="dxa"/>
            <w:gridSpan w:val="5"/>
            <w:vAlign w:val="center"/>
          </w:tcPr>
          <w:p w:rsidR="00392802" w:rsidRDefault="002F0AD2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□500人以下</w:t>
            </w:r>
          </w:p>
        </w:tc>
        <w:tc>
          <w:tcPr>
            <w:tcW w:w="4273" w:type="dxa"/>
            <w:gridSpan w:val="5"/>
            <w:vAlign w:val="center"/>
          </w:tcPr>
          <w:p w:rsidR="00392802" w:rsidRDefault="002F0AD2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□500-1000人</w:t>
            </w:r>
          </w:p>
        </w:tc>
      </w:tr>
      <w:tr w:rsidR="00392802">
        <w:trPr>
          <w:trHeight w:val="498"/>
          <w:tblCellSpacing w:w="20" w:type="dxa"/>
        </w:trPr>
        <w:tc>
          <w:tcPr>
            <w:tcW w:w="1667" w:type="dxa"/>
            <w:gridSpan w:val="2"/>
            <w:vMerge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54" w:type="dxa"/>
            <w:gridSpan w:val="5"/>
            <w:vAlign w:val="center"/>
          </w:tcPr>
          <w:p w:rsidR="00392802" w:rsidRDefault="002F0AD2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□1000-3000人</w:t>
            </w:r>
          </w:p>
        </w:tc>
        <w:tc>
          <w:tcPr>
            <w:tcW w:w="4273" w:type="dxa"/>
            <w:gridSpan w:val="5"/>
            <w:vAlign w:val="center"/>
          </w:tcPr>
          <w:p w:rsidR="00392802" w:rsidRDefault="002F0AD2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□3000人以上</w:t>
            </w:r>
          </w:p>
        </w:tc>
      </w:tr>
      <w:tr w:rsidR="00392802">
        <w:trPr>
          <w:trHeight w:val="498"/>
          <w:tblCellSpacing w:w="20" w:type="dxa"/>
        </w:trPr>
        <w:tc>
          <w:tcPr>
            <w:tcW w:w="1667" w:type="dxa"/>
            <w:gridSpan w:val="2"/>
            <w:vAlign w:val="center"/>
          </w:tcPr>
          <w:p w:rsidR="00392802" w:rsidRDefault="002F0AD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8467" w:type="dxa"/>
            <w:gridSpan w:val="10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92802">
        <w:trPr>
          <w:trHeight w:val="1005"/>
          <w:tblCellSpacing w:w="20" w:type="dxa"/>
        </w:trPr>
        <w:tc>
          <w:tcPr>
            <w:tcW w:w="10174" w:type="dxa"/>
            <w:gridSpan w:val="12"/>
            <w:vAlign w:val="center"/>
          </w:tcPr>
          <w:p w:rsidR="00392802" w:rsidRDefault="002F0AD2">
            <w:pPr>
              <w:rPr>
                <w:rFonts w:ascii="宋体" w:hAnsi="宋体" w:cs="Arial Unicode MS"/>
                <w:color w:val="000000"/>
                <w:szCs w:val="21"/>
              </w:rPr>
            </w:pP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>声明：</w:t>
            </w:r>
            <w:r>
              <w:rPr>
                <w:rFonts w:ascii="宋体" w:hAnsi="宋体" w:cs="Arial Unicode MS" w:hint="eastAsia"/>
                <w:color w:val="000000"/>
                <w:szCs w:val="21"/>
              </w:rPr>
              <w:t>我在以上报名表中所提供的一切资料真实、可靠。我知道报名材料中提供虚假、错误信息或遗漏信息导致的后果自负。</w:t>
            </w:r>
          </w:p>
          <w:p w:rsidR="00392802" w:rsidRDefault="002F0AD2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 xml:space="preserve">       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>申请人（签字）：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 xml:space="preserve">  日期：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 xml:space="preserve">年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 xml:space="preserve">月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>日</w:t>
            </w:r>
          </w:p>
        </w:tc>
      </w:tr>
      <w:tr w:rsidR="00392802">
        <w:trPr>
          <w:trHeight w:val="498"/>
          <w:tblCellSpacing w:w="20" w:type="dxa"/>
        </w:trPr>
        <w:tc>
          <w:tcPr>
            <w:tcW w:w="10174" w:type="dxa"/>
            <w:gridSpan w:val="12"/>
            <w:vAlign w:val="center"/>
          </w:tcPr>
          <w:p w:rsidR="00392802" w:rsidRDefault="002F0AD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b/>
                <w:color w:val="000000"/>
                <w:sz w:val="24"/>
                <w:szCs w:val="24"/>
              </w:rPr>
              <w:t>推荐人信息</w:t>
            </w:r>
          </w:p>
        </w:tc>
      </w:tr>
      <w:tr w:rsidR="00392802">
        <w:trPr>
          <w:trHeight w:val="498"/>
          <w:tblCellSpacing w:w="20" w:type="dxa"/>
        </w:trPr>
        <w:tc>
          <w:tcPr>
            <w:tcW w:w="1667" w:type="dxa"/>
            <w:gridSpan w:val="2"/>
            <w:vAlign w:val="center"/>
          </w:tcPr>
          <w:p w:rsidR="00392802" w:rsidRDefault="002F0AD2">
            <w:pPr>
              <w:spacing w:line="300" w:lineRule="auto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  <w:szCs w:val="24"/>
              </w:rPr>
              <w:t>推荐人</w:t>
            </w:r>
          </w:p>
        </w:tc>
        <w:tc>
          <w:tcPr>
            <w:tcW w:w="3310" w:type="dxa"/>
            <w:gridSpan w:val="4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392802" w:rsidRDefault="002F0AD2">
            <w:pPr>
              <w:spacing w:line="300" w:lineRule="auto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  <w:szCs w:val="24"/>
              </w:rPr>
              <w:t>电 话</w:t>
            </w:r>
          </w:p>
        </w:tc>
        <w:tc>
          <w:tcPr>
            <w:tcW w:w="3361" w:type="dxa"/>
            <w:gridSpan w:val="4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92802">
        <w:trPr>
          <w:trHeight w:val="498"/>
          <w:tblCellSpacing w:w="20" w:type="dxa"/>
        </w:trPr>
        <w:tc>
          <w:tcPr>
            <w:tcW w:w="1667" w:type="dxa"/>
            <w:gridSpan w:val="2"/>
            <w:vAlign w:val="center"/>
          </w:tcPr>
          <w:p w:rsidR="00392802" w:rsidRDefault="002F0AD2">
            <w:pPr>
              <w:spacing w:line="300" w:lineRule="auto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  <w:szCs w:val="24"/>
              </w:rPr>
              <w:t>邮 箱</w:t>
            </w:r>
          </w:p>
        </w:tc>
        <w:tc>
          <w:tcPr>
            <w:tcW w:w="3310" w:type="dxa"/>
            <w:gridSpan w:val="4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392802" w:rsidRDefault="002F0AD2">
            <w:pPr>
              <w:spacing w:line="300" w:lineRule="auto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  <w:szCs w:val="24"/>
              </w:rPr>
              <w:t>传 真</w:t>
            </w:r>
          </w:p>
        </w:tc>
        <w:tc>
          <w:tcPr>
            <w:tcW w:w="3361" w:type="dxa"/>
            <w:gridSpan w:val="4"/>
            <w:vAlign w:val="center"/>
          </w:tcPr>
          <w:p w:rsidR="00392802" w:rsidRDefault="0039280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92802">
        <w:trPr>
          <w:trHeight w:val="881"/>
          <w:tblCellSpacing w:w="20" w:type="dxa"/>
        </w:trPr>
        <w:tc>
          <w:tcPr>
            <w:tcW w:w="10174" w:type="dxa"/>
            <w:gridSpan w:val="12"/>
            <w:vAlign w:val="center"/>
          </w:tcPr>
          <w:p w:rsidR="00392802" w:rsidRDefault="002F0AD2">
            <w:pPr>
              <w:spacing w:line="400" w:lineRule="exact"/>
              <w:rPr>
                <w:rFonts w:ascii="宋体" w:hAnsi="宋体"/>
                <w:b/>
                <w:color w:val="C00000"/>
                <w:szCs w:val="21"/>
              </w:rPr>
            </w:pPr>
            <w:r>
              <w:rPr>
                <w:rFonts w:ascii="宋体" w:hAnsi="宋体" w:hint="eastAsia"/>
                <w:b/>
                <w:color w:val="C00000"/>
                <w:szCs w:val="21"/>
              </w:rPr>
              <w:t>注：入学需提交资料</w:t>
            </w:r>
          </w:p>
          <w:p w:rsidR="00392802" w:rsidRDefault="002F0AD2"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/>
                <w:b/>
                <w:color w:val="C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C00000"/>
                <w:szCs w:val="21"/>
              </w:rPr>
              <w:t>身份证正反面复印件1张，②2寸蓝底免冠照片8张，③1寸蓝底免冠照片4张。</w:t>
            </w:r>
          </w:p>
        </w:tc>
      </w:tr>
    </w:tbl>
    <w:p w:rsidR="00392802" w:rsidRDefault="00392802"/>
    <w:p w:rsidR="00392802" w:rsidRDefault="00392802">
      <w:pPr>
        <w:spacing w:line="360" w:lineRule="auto"/>
        <w:rPr>
          <w:rFonts w:ascii="宋体" w:hAnsi="宋体" w:cs="宋体"/>
          <w:b/>
          <w:bCs/>
          <w:color w:val="000000" w:themeColor="text1"/>
          <w:spacing w:val="16"/>
          <w:kern w:val="0"/>
          <w:sz w:val="24"/>
          <w:szCs w:val="21"/>
        </w:rPr>
      </w:pPr>
    </w:p>
    <w:sectPr w:rsidR="00392802" w:rsidSect="0039280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85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771" w:rsidRDefault="00F94771" w:rsidP="00392802">
      <w:r>
        <w:separator/>
      </w:r>
    </w:p>
  </w:endnote>
  <w:endnote w:type="continuationSeparator" w:id="0">
    <w:p w:rsidR="00F94771" w:rsidRDefault="00F94771" w:rsidP="0039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#ce#a2#c8#ed#d1#c5#ba#da-GBpc-E">
    <w:altName w:val="宋体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02" w:rsidRDefault="00EC5B29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 w:rsidR="002F0AD2">
      <w:rPr>
        <w:rStyle w:val="a9"/>
      </w:rPr>
      <w:instrText xml:space="preserve">PAGE  </w:instrText>
    </w:r>
    <w:r>
      <w:fldChar w:fldCharType="end"/>
    </w:r>
  </w:p>
  <w:p w:rsidR="00392802" w:rsidRDefault="0039280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02" w:rsidRDefault="00EC5B29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 w:rsidR="002F0AD2">
      <w:rPr>
        <w:rStyle w:val="a9"/>
      </w:rPr>
      <w:instrText xml:space="preserve">PAGE  </w:instrText>
    </w:r>
    <w:r>
      <w:fldChar w:fldCharType="separate"/>
    </w:r>
    <w:r w:rsidR="009708D9">
      <w:rPr>
        <w:rStyle w:val="a9"/>
        <w:noProof/>
      </w:rPr>
      <w:t>3</w:t>
    </w:r>
    <w:r>
      <w:fldChar w:fldCharType="end"/>
    </w:r>
  </w:p>
  <w:p w:rsidR="00392802" w:rsidRDefault="002F0AD2">
    <w:pPr>
      <w:pStyle w:val="a5"/>
      <w:rPr>
        <w:rFonts w:ascii="宋体" w:hAnsi="宋体"/>
        <w:sz w:val="21"/>
        <w:szCs w:val="21"/>
      </w:rPr>
    </w:pPr>
    <w:r>
      <w:rPr>
        <w:rFonts w:ascii="宋体" w:hAnsi="宋体" w:hint="eastAsia"/>
        <w:b/>
        <w:color w:val="000000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771" w:rsidRDefault="00F94771" w:rsidP="00392802">
      <w:r>
        <w:separator/>
      </w:r>
    </w:p>
  </w:footnote>
  <w:footnote w:type="continuationSeparator" w:id="0">
    <w:p w:rsidR="00F94771" w:rsidRDefault="00F94771" w:rsidP="0039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02" w:rsidRDefault="002F0AD2">
    <w:pPr>
      <w:pStyle w:val="a6"/>
    </w:pPr>
    <w:r>
      <w:rPr>
        <w:noProof/>
        <w:sz w:val="24"/>
      </w:rPr>
      <w:drawing>
        <wp:inline distT="0" distB="0" distL="0" distR="0">
          <wp:extent cx="5271770" cy="771525"/>
          <wp:effectExtent l="19050" t="0" r="5080" b="0"/>
          <wp:docPr id="5" name="图片 2" descr="C:\Users\Administrator\Desktop\常用LOGO\LOGO\M博雅名媛计划LOGO\博雅名媛计划(无tm贴边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C:\Users\Administrator\Desktop\常用LOGO\LOGO\M博雅名媛计划LOGO\博雅名媛计划(无tm贴边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177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02" w:rsidRDefault="002F0AD2">
    <w:pPr>
      <w:pStyle w:val="a6"/>
      <w:jc w:val="left"/>
      <w:rPr>
        <w:sz w:val="24"/>
      </w:rPr>
    </w:pPr>
    <w:r>
      <w:rPr>
        <w:sz w:val="24"/>
      </w:rPr>
      <w:t xml:space="preserve"> </w:t>
    </w:r>
    <w:r>
      <w:rPr>
        <w:rFonts w:hint="eastAsia"/>
        <w:sz w:val="24"/>
      </w:rPr>
      <w:t>博雅新零售总裁班简章</w:t>
    </w:r>
  </w:p>
  <w:p w:rsidR="00392802" w:rsidRDefault="002F0AD2">
    <w:pPr>
      <w:pStyle w:val="a6"/>
      <w:jc w:val="left"/>
    </w:pPr>
    <w:r>
      <w:rPr>
        <w:rFonts w:hint="eastAsia"/>
        <w:noProof/>
      </w:rPr>
      <w:drawing>
        <wp:inline distT="0" distB="0" distL="0" distR="0">
          <wp:extent cx="5271135" cy="134620"/>
          <wp:effectExtent l="19050" t="0" r="5411" b="0"/>
          <wp:docPr id="2" name="图片 2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图片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1770" cy="135180"/>
                  </a:xfrm>
                  <a:prstGeom prst="rect">
                    <a:avLst/>
                  </a:prstGeom>
                  <a:solidFill>
                    <a:srgbClr val="FF0000"/>
                  </a:solidFill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4EDD"/>
    <w:multiLevelType w:val="multilevel"/>
    <w:tmpl w:val="01814EDD"/>
    <w:lvl w:ilvl="0">
      <w:start w:val="1"/>
      <w:numFmt w:val="decimalEnclosedCircle"/>
      <w:lvlText w:val="%1"/>
      <w:lvlJc w:val="left"/>
      <w:pPr>
        <w:ind w:left="360" w:hanging="360"/>
      </w:pPr>
      <w:rPr>
        <w:rFonts w:ascii="微软雅黑" w:eastAsia="微软雅黑" w:hAnsi="微软雅黑" w:cs="微软雅黑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2432D"/>
    <w:rsid w:val="00060F77"/>
    <w:rsid w:val="00076273"/>
    <w:rsid w:val="00081828"/>
    <w:rsid w:val="00092DBF"/>
    <w:rsid w:val="000A26C7"/>
    <w:rsid w:val="00100C31"/>
    <w:rsid w:val="00115097"/>
    <w:rsid w:val="001350C7"/>
    <w:rsid w:val="00156083"/>
    <w:rsid w:val="00172A27"/>
    <w:rsid w:val="00172CDD"/>
    <w:rsid w:val="00183BA8"/>
    <w:rsid w:val="00184C3B"/>
    <w:rsid w:val="001B137B"/>
    <w:rsid w:val="001C70B2"/>
    <w:rsid w:val="001D10CE"/>
    <w:rsid w:val="001E31B4"/>
    <w:rsid w:val="001F1306"/>
    <w:rsid w:val="001F1C70"/>
    <w:rsid w:val="00202E5E"/>
    <w:rsid w:val="0021077B"/>
    <w:rsid w:val="0021578E"/>
    <w:rsid w:val="00240F5A"/>
    <w:rsid w:val="00265287"/>
    <w:rsid w:val="00294FF1"/>
    <w:rsid w:val="00297986"/>
    <w:rsid w:val="002E002F"/>
    <w:rsid w:val="002E79F8"/>
    <w:rsid w:val="002F0AD2"/>
    <w:rsid w:val="0037196A"/>
    <w:rsid w:val="00390DD1"/>
    <w:rsid w:val="00392802"/>
    <w:rsid w:val="003C0895"/>
    <w:rsid w:val="003D4C02"/>
    <w:rsid w:val="00432110"/>
    <w:rsid w:val="004332AC"/>
    <w:rsid w:val="00461B5D"/>
    <w:rsid w:val="00493195"/>
    <w:rsid w:val="004D6014"/>
    <w:rsid w:val="00531268"/>
    <w:rsid w:val="0055110C"/>
    <w:rsid w:val="00554139"/>
    <w:rsid w:val="00576FD1"/>
    <w:rsid w:val="005E0EC7"/>
    <w:rsid w:val="005E52B5"/>
    <w:rsid w:val="0061011E"/>
    <w:rsid w:val="006738F1"/>
    <w:rsid w:val="006819AC"/>
    <w:rsid w:val="006A4AB3"/>
    <w:rsid w:val="006A6A95"/>
    <w:rsid w:val="00722398"/>
    <w:rsid w:val="00724C70"/>
    <w:rsid w:val="00750ED2"/>
    <w:rsid w:val="007818C5"/>
    <w:rsid w:val="0078241F"/>
    <w:rsid w:val="00791661"/>
    <w:rsid w:val="007F6931"/>
    <w:rsid w:val="00802C44"/>
    <w:rsid w:val="0085212B"/>
    <w:rsid w:val="008A1032"/>
    <w:rsid w:val="008B479E"/>
    <w:rsid w:val="008E4A56"/>
    <w:rsid w:val="008E779C"/>
    <w:rsid w:val="00913F63"/>
    <w:rsid w:val="0092635D"/>
    <w:rsid w:val="0095032C"/>
    <w:rsid w:val="00955E52"/>
    <w:rsid w:val="00962A94"/>
    <w:rsid w:val="0096363B"/>
    <w:rsid w:val="0096795B"/>
    <w:rsid w:val="009708D9"/>
    <w:rsid w:val="00981A31"/>
    <w:rsid w:val="0098270A"/>
    <w:rsid w:val="009841B8"/>
    <w:rsid w:val="009A5E61"/>
    <w:rsid w:val="009B72EE"/>
    <w:rsid w:val="00A05910"/>
    <w:rsid w:val="00A41936"/>
    <w:rsid w:val="00A7199A"/>
    <w:rsid w:val="00A93501"/>
    <w:rsid w:val="00AA114D"/>
    <w:rsid w:val="00AD0A4B"/>
    <w:rsid w:val="00B1571D"/>
    <w:rsid w:val="00B24FAD"/>
    <w:rsid w:val="00B91012"/>
    <w:rsid w:val="00C42C24"/>
    <w:rsid w:val="00CF7D64"/>
    <w:rsid w:val="00D50612"/>
    <w:rsid w:val="00D54F69"/>
    <w:rsid w:val="00D641C8"/>
    <w:rsid w:val="00D84D61"/>
    <w:rsid w:val="00D87A6F"/>
    <w:rsid w:val="00D955D2"/>
    <w:rsid w:val="00DD495F"/>
    <w:rsid w:val="00E021C8"/>
    <w:rsid w:val="00E129BB"/>
    <w:rsid w:val="00E717FD"/>
    <w:rsid w:val="00E72C45"/>
    <w:rsid w:val="00E8121B"/>
    <w:rsid w:val="00E84785"/>
    <w:rsid w:val="00EB2FB9"/>
    <w:rsid w:val="00EB5927"/>
    <w:rsid w:val="00EC5B29"/>
    <w:rsid w:val="00F07377"/>
    <w:rsid w:val="00F2697C"/>
    <w:rsid w:val="00F332E1"/>
    <w:rsid w:val="00F359EA"/>
    <w:rsid w:val="00F8358D"/>
    <w:rsid w:val="00F94771"/>
    <w:rsid w:val="00FB7DC5"/>
    <w:rsid w:val="4E341F31"/>
    <w:rsid w:val="66541D87"/>
    <w:rsid w:val="6A8E5041"/>
    <w:rsid w:val="6BC1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49EC9"/>
  <w15:docId w15:val="{C0D7EFCA-E90E-46A5-849E-B421F4EC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280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392802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392802"/>
    <w:rPr>
      <w:sz w:val="18"/>
      <w:szCs w:val="18"/>
    </w:rPr>
  </w:style>
  <w:style w:type="paragraph" w:styleId="a5">
    <w:name w:val="footer"/>
    <w:basedOn w:val="a"/>
    <w:qFormat/>
    <w:rsid w:val="003928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39280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qFormat/>
    <w:rsid w:val="00392802"/>
    <w:pPr>
      <w:spacing w:after="120" w:line="480" w:lineRule="auto"/>
    </w:pPr>
  </w:style>
  <w:style w:type="paragraph" w:styleId="a7">
    <w:name w:val="Normal (Web)"/>
    <w:basedOn w:val="a"/>
    <w:uiPriority w:val="99"/>
    <w:qFormat/>
    <w:rsid w:val="0039280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8">
    <w:name w:val="Strong"/>
    <w:basedOn w:val="a0"/>
    <w:qFormat/>
    <w:rsid w:val="00392802"/>
    <w:rPr>
      <w:b/>
      <w:bCs/>
    </w:rPr>
  </w:style>
  <w:style w:type="character" w:styleId="a9">
    <w:name w:val="page number"/>
    <w:basedOn w:val="a0"/>
    <w:qFormat/>
    <w:rsid w:val="00392802"/>
  </w:style>
  <w:style w:type="character" w:styleId="aa">
    <w:name w:val="Hyperlink"/>
    <w:basedOn w:val="a0"/>
    <w:qFormat/>
    <w:rsid w:val="00392802"/>
    <w:rPr>
      <w:color w:val="0000FF"/>
      <w:u w:val="single"/>
    </w:rPr>
  </w:style>
  <w:style w:type="table" w:styleId="ab">
    <w:name w:val="Table Grid"/>
    <w:basedOn w:val="a1"/>
    <w:uiPriority w:val="59"/>
    <w:qFormat/>
    <w:rsid w:val="00392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qFormat/>
    <w:rsid w:val="00392802"/>
    <w:rPr>
      <w:kern w:val="2"/>
      <w:sz w:val="18"/>
      <w:szCs w:val="18"/>
    </w:rPr>
  </w:style>
  <w:style w:type="paragraph" w:customStyle="1" w:styleId="ac">
    <w:name w:val="经典标题"/>
    <w:basedOn w:val="1"/>
    <w:next w:val="ad"/>
    <w:qFormat/>
    <w:rsid w:val="00392802"/>
    <w:pPr>
      <w:spacing w:beforeLines="100" w:afterLines="100" w:line="240" w:lineRule="auto"/>
      <w:jc w:val="center"/>
      <w:outlineLvl w:val="9"/>
    </w:pPr>
    <w:rPr>
      <w:rFonts w:eastAsia="黑体"/>
      <w:sz w:val="36"/>
    </w:rPr>
  </w:style>
  <w:style w:type="paragraph" w:customStyle="1" w:styleId="ad">
    <w:name w:val="经典样式正文"/>
    <w:basedOn w:val="2"/>
    <w:next w:val="2"/>
    <w:qFormat/>
    <w:rsid w:val="00392802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166</Words>
  <Characters>950</Characters>
  <Application>Microsoft Office Word</Application>
  <DocSecurity>0</DocSecurity>
  <Lines>7</Lines>
  <Paragraphs>2</Paragraphs>
  <ScaleCrop>false</ScaleCrop>
  <Company>Win7w.Com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军事专家马骏教授专为企业总裁精心研发设计</dc:title>
  <dc:creator>微软用户</dc:creator>
  <cp:lastModifiedBy>952352093@qq.com</cp:lastModifiedBy>
  <cp:revision>18</cp:revision>
  <cp:lastPrinted>2016-08-08T15:11:00Z</cp:lastPrinted>
  <dcterms:created xsi:type="dcterms:W3CDTF">2016-11-07T06:50:00Z</dcterms:created>
  <dcterms:modified xsi:type="dcterms:W3CDTF">2018-01-17T06:55:00Z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